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68" w:rsidRPr="00581368" w:rsidRDefault="00581368" w:rsidP="00581368">
      <w:pPr>
        <w:spacing w:before="120" w:after="0"/>
        <w:jc w:val="center"/>
        <w:rPr>
          <w:rFonts w:ascii="Priori Sans OT" w:hAnsi="Priori Sans OT"/>
          <w:b/>
          <w:sz w:val="52"/>
          <w:szCs w:val="52"/>
          <w:lang w:val="en-CA"/>
        </w:rPr>
      </w:pPr>
      <w:r w:rsidRPr="00581368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-311150</wp:posOffset>
            </wp:positionV>
            <wp:extent cx="981232" cy="981232"/>
            <wp:effectExtent l="0" t="0" r="952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32" cy="98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68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1584CB61" wp14:editId="227B0143">
            <wp:simplePos x="0" y="0"/>
            <wp:positionH relativeFrom="margin">
              <wp:posOffset>-3763645</wp:posOffset>
            </wp:positionH>
            <wp:positionV relativeFrom="paragraph">
              <wp:posOffset>-109854</wp:posOffset>
            </wp:positionV>
            <wp:extent cx="1097280" cy="1097280"/>
            <wp:effectExtent l="57150" t="57150" r="64770" b="6477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946"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368"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63EC2395" wp14:editId="751DE677">
            <wp:simplePos x="0" y="0"/>
            <wp:positionH relativeFrom="column">
              <wp:posOffset>-1930400</wp:posOffset>
            </wp:positionH>
            <wp:positionV relativeFrom="paragraph">
              <wp:posOffset>1200150</wp:posOffset>
            </wp:positionV>
            <wp:extent cx="707573" cy="707573"/>
            <wp:effectExtent l="38100" t="57150" r="35560" b="546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1946">
                      <a:off x="0" y="0"/>
                      <a:ext cx="707573" cy="70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74">
        <w:rPr>
          <w:rFonts w:ascii="Priori Sans OT" w:hAnsi="Priori Sans OT"/>
          <w:b/>
          <w:sz w:val="52"/>
          <w:szCs w:val="52"/>
          <w:lang w:val="en-CA"/>
        </w:rPr>
        <w:t>Arts</w:t>
      </w:r>
    </w:p>
    <w:p w:rsidR="00581368" w:rsidRDefault="00C12D3B" w:rsidP="00581368">
      <w:pPr>
        <w:spacing w:after="0"/>
        <w:jc w:val="center"/>
        <w:rPr>
          <w:rFonts w:ascii="Priori Sans OT" w:hAnsi="Priori Sans OT"/>
          <w:b/>
          <w:sz w:val="44"/>
          <w:szCs w:val="44"/>
          <w:lang w:val="en-CA"/>
        </w:rPr>
      </w:pPr>
      <w:r>
        <w:rPr>
          <w:rFonts w:ascii="Priori Sans OT" w:hAnsi="Priori Sans OT"/>
          <w:b/>
          <w:sz w:val="44"/>
          <w:szCs w:val="44"/>
          <w:lang w:val="en-CA"/>
        </w:rPr>
        <w:t>Focus Day</w:t>
      </w:r>
    </w:p>
    <w:p w:rsidR="00581368" w:rsidRDefault="00581368" w:rsidP="00581368">
      <w:pPr>
        <w:spacing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  <w:r w:rsidRPr="009749C9">
        <w:rPr>
          <w:rFonts w:ascii="Priori Sans OT" w:hAnsi="Priori Sans OT"/>
          <w:b/>
          <w:sz w:val="36"/>
          <w:szCs w:val="36"/>
          <w:lang w:val="en-CA"/>
        </w:rPr>
        <w:t xml:space="preserve"> </w:t>
      </w:r>
      <w:r w:rsidR="005D4D74">
        <w:rPr>
          <w:rFonts w:ascii="Priori Sans OT" w:hAnsi="Priori Sans OT"/>
          <w:b/>
          <w:sz w:val="36"/>
          <w:szCs w:val="36"/>
          <w:lang w:val="en-CA"/>
        </w:rPr>
        <w:t>Monday, November 1</w:t>
      </w:r>
      <w:r w:rsidRPr="009749C9">
        <w:rPr>
          <w:rFonts w:ascii="Priori Sans OT" w:hAnsi="Priori Sans OT"/>
          <w:b/>
          <w:sz w:val="36"/>
          <w:szCs w:val="36"/>
          <w:lang w:val="en-CA"/>
        </w:rPr>
        <w:t>, 2021</w:t>
      </w:r>
    </w:p>
    <w:p w:rsidR="00AB4650" w:rsidRPr="009749C9" w:rsidRDefault="00AB4650" w:rsidP="00581368">
      <w:pPr>
        <w:spacing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070"/>
        <w:gridCol w:w="4708"/>
        <w:gridCol w:w="3752"/>
      </w:tblGrid>
      <w:tr w:rsidR="0067689D" w:rsidTr="0067689D">
        <w:tc>
          <w:tcPr>
            <w:tcW w:w="10530" w:type="dxa"/>
            <w:gridSpan w:val="3"/>
          </w:tcPr>
          <w:p w:rsidR="0067689D" w:rsidRDefault="0067689D" w:rsidP="00587F72">
            <w:pPr>
              <w:rPr>
                <w:rFonts w:ascii="Priori Sans OT" w:hAnsi="Priori Sans OT"/>
                <w:sz w:val="36"/>
                <w:szCs w:val="28"/>
                <w:lang w:val="en-CA"/>
              </w:rPr>
            </w:pPr>
            <w:r>
              <w:rPr>
                <w:rFonts w:ascii="Priori Sans OT" w:hAnsi="Priori Sans OT"/>
                <w:sz w:val="36"/>
                <w:szCs w:val="28"/>
                <w:lang w:val="en-CA"/>
              </w:rPr>
              <w:t xml:space="preserve">Agenda </w:t>
            </w:r>
          </w:p>
        </w:tc>
      </w:tr>
      <w:tr w:rsidR="0067689D" w:rsidTr="006763EE">
        <w:tc>
          <w:tcPr>
            <w:tcW w:w="2070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sz w:val="24"/>
                <w:szCs w:val="24"/>
                <w:lang w:val="en-CA"/>
              </w:rPr>
              <w:t>8:15 a.m.</w:t>
            </w:r>
          </w:p>
        </w:tc>
        <w:tc>
          <w:tcPr>
            <w:tcW w:w="4708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Morning Registration/Check-In</w:t>
            </w:r>
          </w:p>
        </w:tc>
        <w:tc>
          <w:tcPr>
            <w:tcW w:w="3752" w:type="dxa"/>
          </w:tcPr>
          <w:p w:rsidR="0067689D" w:rsidRPr="0067689D" w:rsidRDefault="0067689D" w:rsidP="006F02EA">
            <w:pPr>
              <w:spacing w:before="120" w:after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 xml:space="preserve">Calvin and Janet High Center for Worship and Performing Arts </w:t>
            </w:r>
          </w:p>
        </w:tc>
      </w:tr>
      <w:tr w:rsidR="0067689D" w:rsidTr="006763EE">
        <w:tc>
          <w:tcPr>
            <w:tcW w:w="2070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sz w:val="24"/>
                <w:szCs w:val="24"/>
                <w:lang w:val="en-CA"/>
              </w:rPr>
              <w:t>9:00 a.m.</w:t>
            </w:r>
          </w:p>
        </w:tc>
        <w:tc>
          <w:tcPr>
            <w:tcW w:w="4708" w:type="dxa"/>
          </w:tcPr>
          <w:p w:rsidR="0067689D" w:rsidRPr="0067689D" w:rsidRDefault="0067689D" w:rsidP="006763EE">
            <w:pPr>
              <w:spacing w:before="120" w:after="6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Welcome to Campus!</w:t>
            </w:r>
          </w:p>
          <w:p w:rsidR="0067689D" w:rsidRPr="00C319F4" w:rsidRDefault="0067689D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C319F4">
              <w:rPr>
                <w:rFonts w:ascii="Priori Sans OT" w:hAnsi="Priori Sans OT"/>
                <w:lang w:val="en-CA"/>
              </w:rPr>
              <w:t>Dr. John Chopka, Vice President for Enrollment Management</w:t>
            </w:r>
          </w:p>
          <w:p w:rsidR="0067689D" w:rsidRPr="0067689D" w:rsidRDefault="0067689D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</w:tc>
        <w:tc>
          <w:tcPr>
            <w:tcW w:w="3752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 xml:space="preserve">Calvin and Janet High Center for Worship and Performing Arts, Parmer Hall </w:t>
            </w:r>
          </w:p>
        </w:tc>
      </w:tr>
      <w:tr w:rsidR="0067689D" w:rsidTr="006763EE">
        <w:trPr>
          <w:trHeight w:val="1736"/>
        </w:trPr>
        <w:tc>
          <w:tcPr>
            <w:tcW w:w="2070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sz w:val="24"/>
                <w:szCs w:val="24"/>
                <w:lang w:val="en-CA"/>
              </w:rPr>
              <w:t>9:05 a.m.</w:t>
            </w:r>
          </w:p>
        </w:tc>
        <w:tc>
          <w:tcPr>
            <w:tcW w:w="4708" w:type="dxa"/>
          </w:tcPr>
          <w:p w:rsidR="0067689D" w:rsidRDefault="0067689D" w:rsidP="006763EE">
            <w:pPr>
              <w:spacing w:before="120" w:after="6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7689D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Introduction to the Arts at Messiah</w:t>
            </w:r>
          </w:p>
          <w:p w:rsidR="0067689D" w:rsidRDefault="0067689D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>Dr. Tim Dixon, Assistant Dean of Music</w:t>
            </w:r>
          </w:p>
          <w:p w:rsidR="0067689D" w:rsidRDefault="0067689D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 xml:space="preserve">Mr. Brent Good, Chair of the Department of Art and Design  </w:t>
            </w:r>
          </w:p>
          <w:p w:rsidR="0067689D" w:rsidRDefault="0067689D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>Dr. Bill Stowman, Chair of the Department of Music</w:t>
            </w:r>
          </w:p>
          <w:p w:rsidR="006763EE" w:rsidRDefault="0067689D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 xml:space="preserve">Mr. Daniel Inouye, Chair of the Department of Theatre and </w:t>
            </w:r>
          </w:p>
          <w:p w:rsidR="0067689D" w:rsidRPr="0067689D" w:rsidRDefault="006763EE" w:rsidP="0067689D">
            <w:pPr>
              <w:tabs>
                <w:tab w:val="left" w:pos="1440"/>
                <w:tab w:val="left" w:pos="216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 xml:space="preserve">     </w:t>
            </w:r>
            <w:r w:rsidR="0067689D">
              <w:rPr>
                <w:rFonts w:ascii="Priori Sans OT" w:hAnsi="Priori Sans OT"/>
                <w:lang w:val="en-CA"/>
              </w:rPr>
              <w:t>Dance</w:t>
            </w:r>
          </w:p>
        </w:tc>
        <w:tc>
          <w:tcPr>
            <w:tcW w:w="3752" w:type="dxa"/>
          </w:tcPr>
          <w:p w:rsidR="0067689D" w:rsidRPr="0067689D" w:rsidRDefault="0067689D" w:rsidP="006F02EA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>Calvin and Janet High Center for Worship and Performing Arts, Parmer Hall</w:t>
            </w:r>
          </w:p>
        </w:tc>
      </w:tr>
      <w:tr w:rsidR="0067689D" w:rsidTr="006763EE">
        <w:tc>
          <w:tcPr>
            <w:tcW w:w="2070" w:type="dxa"/>
          </w:tcPr>
          <w:p w:rsidR="0067689D" w:rsidRPr="0067689D" w:rsidRDefault="0067689D" w:rsidP="006763EE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>10:10 a.m.</w:t>
            </w:r>
          </w:p>
        </w:tc>
        <w:tc>
          <w:tcPr>
            <w:tcW w:w="4708" w:type="dxa"/>
          </w:tcPr>
          <w:p w:rsidR="0067689D" w:rsidRDefault="0067689D" w:rsidP="006763EE">
            <w:pPr>
              <w:spacing w:before="12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F02EA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Department Academic Session</w:t>
            </w:r>
          </w:p>
          <w:p w:rsidR="006F02EA" w:rsidRPr="006763EE" w:rsidRDefault="006F02EA" w:rsidP="00587F72">
            <w:pPr>
              <w:rPr>
                <w:rFonts w:ascii="Priori Sans OT" w:hAnsi="Priori Sans OT"/>
                <w:lang w:val="en-CA"/>
              </w:rPr>
            </w:pPr>
            <w:r w:rsidRPr="006763EE">
              <w:rPr>
                <w:rFonts w:ascii="Priori Sans OT" w:hAnsi="Priori Sans OT"/>
                <w:lang w:val="en-CA"/>
              </w:rPr>
              <w:t>Learn more about the department.</w:t>
            </w:r>
          </w:p>
          <w:p w:rsidR="0067689D" w:rsidRPr="006F02EA" w:rsidRDefault="0067689D" w:rsidP="00587F72">
            <w:pPr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</w:p>
          <w:p w:rsidR="0067689D" w:rsidRPr="006763EE" w:rsidRDefault="0067689D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lang w:val="en-CA"/>
              </w:rPr>
              <w:t xml:space="preserve">Art and Design Academic Session     </w:t>
            </w:r>
          </w:p>
          <w:p w:rsidR="0067689D" w:rsidRPr="006763EE" w:rsidRDefault="006763EE" w:rsidP="00587F72">
            <w:pPr>
              <w:rPr>
                <w:rFonts w:ascii="Priori Sans OT" w:hAnsi="Priori Sans OT"/>
                <w:lang w:val="en-CA"/>
              </w:rPr>
            </w:pPr>
            <w:r w:rsidRPr="006763EE">
              <w:rPr>
                <w:rFonts w:ascii="Priori Sans OT" w:hAnsi="Priori Sans OT"/>
                <w:lang w:val="en-CA"/>
              </w:rPr>
              <w:t>Hear more about Art and Design from Mr. Brent Good</w:t>
            </w:r>
          </w:p>
          <w:p w:rsidR="006763EE" w:rsidRDefault="006763EE" w:rsidP="00587F72">
            <w:pPr>
              <w:rPr>
                <w:rFonts w:ascii="Priori Sans OT" w:hAnsi="Priori Sans OT"/>
                <w:lang w:val="en-CA"/>
              </w:rPr>
            </w:pPr>
          </w:p>
          <w:p w:rsidR="006763EE" w:rsidRDefault="006763EE" w:rsidP="00587F72">
            <w:pPr>
              <w:rPr>
                <w:rFonts w:ascii="Priori Sans OT" w:hAnsi="Priori Sans OT"/>
                <w:lang w:val="en-CA"/>
              </w:rPr>
            </w:pPr>
          </w:p>
          <w:p w:rsidR="0067689D" w:rsidRPr="006763EE" w:rsidRDefault="0067689D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lang w:val="en-CA"/>
              </w:rPr>
              <w:t>Music Academic Session</w:t>
            </w:r>
          </w:p>
          <w:p w:rsidR="0067689D" w:rsidRPr="006763EE" w:rsidRDefault="006763EE" w:rsidP="00587F72">
            <w:pPr>
              <w:rPr>
                <w:rFonts w:ascii="Priori Sans OT" w:hAnsi="Priori Sans OT"/>
                <w:lang w:val="en-CA"/>
              </w:rPr>
            </w:pPr>
            <w:r w:rsidRPr="006763EE">
              <w:rPr>
                <w:rFonts w:ascii="Priori Sans OT" w:hAnsi="Priori Sans OT"/>
                <w:lang w:val="en-CA"/>
              </w:rPr>
              <w:t xml:space="preserve">Hear more about Music from Dr. Bill Stowman </w:t>
            </w:r>
          </w:p>
          <w:p w:rsidR="0067689D" w:rsidRDefault="0067689D" w:rsidP="00587F72">
            <w:pPr>
              <w:rPr>
                <w:rFonts w:ascii="Priori Sans OT" w:hAnsi="Priori Sans OT"/>
                <w:lang w:val="en-CA"/>
              </w:rPr>
            </w:pPr>
          </w:p>
          <w:p w:rsidR="0067689D" w:rsidRDefault="0067689D" w:rsidP="006763EE">
            <w:pPr>
              <w:spacing w:before="120"/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lang w:val="en-CA"/>
              </w:rPr>
              <w:t>The</w:t>
            </w:r>
            <w:r w:rsidR="006763EE">
              <w:rPr>
                <w:rFonts w:ascii="Priori Sans OT" w:hAnsi="Priori Sans OT"/>
                <w:sz w:val="24"/>
                <w:szCs w:val="24"/>
                <w:lang w:val="en-CA"/>
              </w:rPr>
              <w:t>atre and Dance Academic Session</w:t>
            </w:r>
            <w:r w:rsidRPr="006763EE">
              <w:rPr>
                <w:rFonts w:ascii="Priori Sans OT" w:hAnsi="Priori Sans OT"/>
                <w:sz w:val="24"/>
                <w:szCs w:val="24"/>
                <w:lang w:val="en-CA"/>
              </w:rPr>
              <w:t xml:space="preserve">  </w:t>
            </w:r>
          </w:p>
          <w:p w:rsidR="006763EE" w:rsidRPr="006763EE" w:rsidRDefault="006763EE" w:rsidP="006763EE">
            <w:pPr>
              <w:rPr>
                <w:rFonts w:ascii="Priori Sans OT" w:hAnsi="Priori Sans OT"/>
                <w:lang w:val="en-CA"/>
              </w:rPr>
            </w:pPr>
            <w:r w:rsidRPr="006763EE">
              <w:rPr>
                <w:rFonts w:ascii="Priori Sans OT" w:hAnsi="Priori Sans OT"/>
                <w:lang w:val="en-CA"/>
              </w:rPr>
              <w:t>Hear more about Theatre and Dance from Mr. Daniel Inouye</w:t>
            </w:r>
          </w:p>
          <w:p w:rsidR="0067689D" w:rsidRPr="0067689D" w:rsidRDefault="0067689D" w:rsidP="00587F72">
            <w:pPr>
              <w:rPr>
                <w:rFonts w:ascii="Priori Sans OT" w:hAnsi="Priori Sans OT"/>
                <w:lang w:val="en-CA"/>
              </w:rPr>
            </w:pPr>
            <w:r>
              <w:rPr>
                <w:rFonts w:ascii="Priori Sans OT" w:hAnsi="Priori Sans OT"/>
                <w:lang w:val="en-CA"/>
              </w:rPr>
              <w:t xml:space="preserve">                                                             </w:t>
            </w:r>
          </w:p>
        </w:tc>
        <w:tc>
          <w:tcPr>
            <w:tcW w:w="3752" w:type="dxa"/>
          </w:tcPr>
          <w:p w:rsidR="0067689D" w:rsidRDefault="0067689D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67689D" w:rsidRDefault="0067689D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67689D" w:rsidRPr="0067689D" w:rsidRDefault="0067689D" w:rsidP="007253EC">
            <w:pPr>
              <w:spacing w:before="36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 xml:space="preserve"> </w:t>
            </w:r>
          </w:p>
        </w:tc>
      </w:tr>
      <w:tr w:rsidR="0067689D" w:rsidTr="006763EE">
        <w:tc>
          <w:tcPr>
            <w:tcW w:w="2070" w:type="dxa"/>
          </w:tcPr>
          <w:p w:rsidR="0067689D" w:rsidRPr="0067689D" w:rsidRDefault="0067689D" w:rsidP="00DE72E1">
            <w:pPr>
              <w:spacing w:before="6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 xml:space="preserve">11:15 a.m. </w:t>
            </w:r>
          </w:p>
        </w:tc>
        <w:tc>
          <w:tcPr>
            <w:tcW w:w="4708" w:type="dxa"/>
          </w:tcPr>
          <w:p w:rsidR="0067689D" w:rsidRPr="006F02EA" w:rsidRDefault="0067689D" w:rsidP="00DE72E1">
            <w:pPr>
              <w:spacing w:before="6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F02EA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Classroom Experience (Students Only)</w:t>
            </w:r>
          </w:p>
          <w:p w:rsidR="00AF3A65" w:rsidRDefault="00AF3A65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AF3A65" w:rsidRPr="006763EE" w:rsidRDefault="00AF3A65" w:rsidP="006763EE">
            <w:pPr>
              <w:spacing w:after="60"/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  <w:t>Art and Design Classes:</w:t>
            </w:r>
          </w:p>
          <w:p w:rsidR="00AF3A65" w:rsidRPr="006763EE" w:rsidRDefault="00AF3A65" w:rsidP="006763EE">
            <w:pPr>
              <w:spacing w:after="60"/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 xml:space="preserve">Color and Design </w:t>
            </w:r>
          </w:p>
          <w:p w:rsidR="00AF3A65" w:rsidRPr="006763EE" w:rsidRDefault="00AF3A65" w:rsidP="00587F72">
            <w:pPr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 xml:space="preserve">Advanced Typography &amp; Design </w:t>
            </w:r>
          </w:p>
          <w:p w:rsidR="00AF3A65" w:rsidRDefault="00AF3A65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AF3A65" w:rsidRPr="006763EE" w:rsidRDefault="006F02EA" w:rsidP="006763EE">
            <w:pPr>
              <w:spacing w:after="60"/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  <w:t>Music Class</w:t>
            </w:r>
            <w:r w:rsidR="00AF3A65" w:rsidRPr="006763EE"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  <w:t>:</w:t>
            </w:r>
          </w:p>
          <w:p w:rsidR="00AF3A65" w:rsidRPr="006763EE" w:rsidRDefault="00AF3A65" w:rsidP="00587F72">
            <w:pPr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>Performance class</w:t>
            </w:r>
            <w:r w:rsidR="006F02EA"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>:</w:t>
            </w: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 xml:space="preserve"> student showcase </w:t>
            </w:r>
          </w:p>
          <w:p w:rsidR="006F02EA" w:rsidRPr="006763EE" w:rsidRDefault="006F02EA" w:rsidP="00587F72">
            <w:pPr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</w:p>
          <w:p w:rsidR="006F02EA" w:rsidRPr="006763EE" w:rsidRDefault="006F02EA" w:rsidP="006763EE">
            <w:pPr>
              <w:spacing w:after="60"/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</w:pPr>
            <w:r w:rsidRPr="006763EE">
              <w:rPr>
                <w:rFonts w:ascii="Priori Sans OT" w:hAnsi="Priori Sans OT"/>
                <w:sz w:val="24"/>
                <w:szCs w:val="24"/>
                <w:u w:val="single"/>
                <w:lang w:val="en-CA"/>
              </w:rPr>
              <w:t>Theatre and Dance Classes:</w:t>
            </w:r>
          </w:p>
          <w:p w:rsidR="006F02EA" w:rsidRPr="006763EE" w:rsidRDefault="006F02EA" w:rsidP="006763EE">
            <w:pPr>
              <w:spacing w:after="60"/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 xml:space="preserve">Ballet </w:t>
            </w:r>
          </w:p>
          <w:p w:rsidR="006F02EA" w:rsidRPr="006763EE" w:rsidRDefault="006F02EA" w:rsidP="00587F72">
            <w:pPr>
              <w:rPr>
                <w:rFonts w:ascii="Priori Sans OT" w:hAnsi="Priori Sans OT"/>
                <w:i/>
                <w:sz w:val="24"/>
                <w:szCs w:val="24"/>
                <w:lang w:val="en-CA"/>
              </w:rPr>
            </w:pPr>
            <w:r w:rsidRPr="006763EE">
              <w:rPr>
                <w:rFonts w:ascii="Priori Sans OT" w:hAnsi="Priori Sans OT"/>
                <w:i/>
                <w:sz w:val="24"/>
                <w:szCs w:val="24"/>
                <w:lang w:val="en-CA"/>
              </w:rPr>
              <w:t xml:space="preserve">Survey of Dramatic Literature </w:t>
            </w:r>
          </w:p>
          <w:p w:rsidR="002F4928" w:rsidRDefault="002F4928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2F4928" w:rsidRDefault="002F4928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2F4928" w:rsidRDefault="002F4928" w:rsidP="00587F72">
            <w:pPr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6F02EA">
              <w:rPr>
                <w:rFonts w:ascii="Priori Sans OT" w:hAnsi="Priori Sans OT"/>
                <w:b/>
                <w:sz w:val="24"/>
                <w:szCs w:val="24"/>
                <w:lang w:val="en-CA"/>
              </w:rPr>
              <w:t>Admissions Presentation (Guests Only)</w:t>
            </w:r>
          </w:p>
          <w:p w:rsidR="00DE72E1" w:rsidRDefault="006F02EA" w:rsidP="006F02EA">
            <w:pPr>
              <w:rPr>
                <w:rFonts w:ascii="Priori Sans OT" w:hAnsi="Priori Sans OT"/>
                <w:i/>
              </w:rPr>
            </w:pPr>
            <w:bookmarkStart w:id="0" w:name="_GoBack"/>
            <w:bookmarkEnd w:id="0"/>
            <w:r w:rsidRPr="00467203">
              <w:rPr>
                <w:rFonts w:ascii="Priori Sans OT" w:hAnsi="Priori Sans OT"/>
                <w:b/>
                <w:i/>
              </w:rPr>
              <w:t xml:space="preserve">      </w:t>
            </w:r>
            <w:r w:rsidRPr="00467203">
              <w:rPr>
                <w:rFonts w:ascii="Priori Sans OT" w:hAnsi="Priori Sans OT"/>
                <w:i/>
              </w:rPr>
              <w:t>Learn about our scholarships a</w:t>
            </w:r>
            <w:r w:rsidR="00DE72E1">
              <w:rPr>
                <w:rFonts w:ascii="Priori Sans OT" w:hAnsi="Priori Sans OT"/>
                <w:i/>
              </w:rPr>
              <w:t xml:space="preserve">nd the application process  </w:t>
            </w:r>
          </w:p>
          <w:p w:rsidR="006F02EA" w:rsidRPr="006F02EA" w:rsidRDefault="00DE72E1" w:rsidP="00DE72E1">
            <w:pPr>
              <w:spacing w:after="60"/>
              <w:rPr>
                <w:rFonts w:ascii="Priori Sans OT" w:hAnsi="Priori Sans OT"/>
                <w:i/>
              </w:rPr>
            </w:pPr>
            <w:r>
              <w:rPr>
                <w:rFonts w:ascii="Priori Sans OT" w:hAnsi="Priori Sans OT"/>
                <w:i/>
              </w:rPr>
              <w:t xml:space="preserve">      from</w:t>
            </w:r>
            <w:r w:rsidR="006F02EA">
              <w:rPr>
                <w:rFonts w:ascii="Priori Sans OT" w:hAnsi="Priori Sans OT"/>
                <w:i/>
              </w:rPr>
              <w:t xml:space="preserve"> </w:t>
            </w:r>
            <w:r w:rsidR="006F02EA" w:rsidRPr="00467203">
              <w:rPr>
                <w:rFonts w:ascii="Priori Sans OT" w:hAnsi="Priori Sans OT"/>
                <w:i/>
              </w:rPr>
              <w:t>an Admissions Counselor</w:t>
            </w:r>
          </w:p>
        </w:tc>
        <w:tc>
          <w:tcPr>
            <w:tcW w:w="3752" w:type="dxa"/>
          </w:tcPr>
          <w:p w:rsidR="006763EE" w:rsidRDefault="006763EE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6763EE" w:rsidRDefault="006763EE" w:rsidP="00587F72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</w:p>
          <w:p w:rsidR="00DE72E1" w:rsidRPr="0067689D" w:rsidRDefault="00DE72E1" w:rsidP="00DE72E1">
            <w:pPr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 xml:space="preserve"> </w:t>
            </w:r>
          </w:p>
        </w:tc>
      </w:tr>
      <w:tr w:rsidR="0067689D" w:rsidTr="006763EE">
        <w:tc>
          <w:tcPr>
            <w:tcW w:w="2070" w:type="dxa"/>
          </w:tcPr>
          <w:p w:rsidR="0067689D" w:rsidRPr="0067689D" w:rsidRDefault="00DE72E1" w:rsidP="00DE72E1">
            <w:pPr>
              <w:spacing w:before="6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lastRenderedPageBreak/>
              <w:t xml:space="preserve">12:20 </w:t>
            </w:r>
            <w:r w:rsidR="006F02EA">
              <w:rPr>
                <w:rFonts w:ascii="Priori Sans OT" w:hAnsi="Priori Sans OT"/>
                <w:sz w:val="24"/>
                <w:szCs w:val="24"/>
                <w:lang w:val="en-CA"/>
              </w:rPr>
              <w:t>p.m.</w:t>
            </w:r>
          </w:p>
        </w:tc>
        <w:tc>
          <w:tcPr>
            <w:tcW w:w="4708" w:type="dxa"/>
          </w:tcPr>
          <w:p w:rsidR="0067689D" w:rsidRPr="00AB4650" w:rsidRDefault="006F02EA" w:rsidP="00DE72E1">
            <w:pPr>
              <w:spacing w:before="6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AB4650">
              <w:rPr>
                <w:rFonts w:ascii="Priori Sans OT" w:hAnsi="Priori Sans OT"/>
                <w:b/>
                <w:sz w:val="24"/>
                <w:szCs w:val="24"/>
                <w:lang w:val="en-CA"/>
              </w:rPr>
              <w:t xml:space="preserve">Lunch </w:t>
            </w:r>
            <w:r w:rsidR="00AB4650" w:rsidRPr="00AB4650">
              <w:rPr>
                <w:rFonts w:ascii="Priori Sans OT" w:hAnsi="Priori Sans OT"/>
                <w:b/>
                <w:sz w:val="24"/>
                <w:szCs w:val="24"/>
                <w:lang w:val="en-CA"/>
              </w:rPr>
              <w:t xml:space="preserve">or Campus Tour </w:t>
            </w:r>
          </w:p>
          <w:p w:rsidR="00AB4650" w:rsidRPr="00F667D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spacing w:before="60"/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i/>
                <w:lang w:val="en-CA"/>
              </w:rPr>
              <w:t>Lunch</w:t>
            </w:r>
            <w:r>
              <w:rPr>
                <w:rFonts w:ascii="Priori Sans OT" w:hAnsi="Priori Sans OT"/>
                <w:lang w:val="en-CA"/>
              </w:rPr>
              <w:t xml:space="preserve"> - </w:t>
            </w:r>
            <w:r w:rsidRPr="00F667D0">
              <w:rPr>
                <w:rFonts w:ascii="Priori Sans OT" w:hAnsi="Priori Sans OT"/>
                <w:lang w:val="en-CA"/>
              </w:rPr>
              <w:t xml:space="preserve">Enter the Martin Commons </w:t>
            </w:r>
            <w:r>
              <w:rPr>
                <w:rFonts w:ascii="Priori Sans OT" w:hAnsi="Priori Sans OT"/>
                <w:lang w:val="en-CA"/>
              </w:rPr>
              <w:t xml:space="preserve">door, off the Alumni Plaza, for </w:t>
            </w:r>
            <w:r w:rsidRPr="00F667D0">
              <w:rPr>
                <w:rFonts w:ascii="Priori Sans OT" w:hAnsi="Priori Sans OT"/>
                <w:lang w:val="en-CA"/>
              </w:rPr>
              <w:t>lunch in</w:t>
            </w:r>
            <w:r>
              <w:rPr>
                <w:rFonts w:ascii="Priori Sans OT" w:hAnsi="Priori Sans OT"/>
                <w:lang w:val="en-CA"/>
              </w:rPr>
              <w:t xml:space="preserve"> Lottie Nelson Dining Hall</w:t>
            </w:r>
            <w:r w:rsidRPr="00F667D0">
              <w:rPr>
                <w:rFonts w:ascii="Priori Sans OT" w:hAnsi="Priori Sans OT"/>
                <w:lang w:val="en-CA"/>
              </w:rPr>
              <w:t xml:space="preserve">  </w:t>
            </w:r>
          </w:p>
          <w:p w:rsidR="00AB465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</w:p>
          <w:p w:rsidR="004C143D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i/>
                <w:lang w:val="en-CA"/>
              </w:rPr>
              <w:t>Campus Tours</w:t>
            </w:r>
            <w:r w:rsidRPr="00F667D0">
              <w:rPr>
                <w:rFonts w:ascii="Priori Sans OT" w:hAnsi="Priori Sans OT"/>
                <w:lang w:val="en-CA"/>
              </w:rPr>
              <w:t xml:space="preserve"> </w:t>
            </w:r>
            <w:r>
              <w:rPr>
                <w:rFonts w:ascii="Priori Sans OT" w:hAnsi="Priori Sans OT"/>
                <w:lang w:val="en-CA"/>
              </w:rPr>
              <w:t>- D</w:t>
            </w:r>
            <w:r w:rsidRPr="00F667D0">
              <w:rPr>
                <w:rFonts w:ascii="Priori Sans OT" w:hAnsi="Priori Sans OT"/>
                <w:lang w:val="en-CA"/>
              </w:rPr>
              <w:t>ismiss from the Eisenhower Commons</w:t>
            </w:r>
          </w:p>
          <w:p w:rsidR="00AB4650" w:rsidRPr="00AB465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lang w:val="en-CA"/>
              </w:rPr>
              <w:t>(1</w:t>
            </w:r>
            <w:r w:rsidRPr="00F667D0">
              <w:rPr>
                <w:rFonts w:ascii="Priori Sans OT" w:hAnsi="Priori Sans OT"/>
                <w:vertAlign w:val="superscript"/>
                <w:lang w:val="en-CA"/>
              </w:rPr>
              <w:t>st</w:t>
            </w:r>
            <w:r w:rsidRPr="00F667D0">
              <w:rPr>
                <w:rFonts w:ascii="Priori Sans OT" w:hAnsi="Priori Sans OT"/>
                <w:lang w:val="en-CA"/>
              </w:rPr>
              <w:t xml:space="preserve"> Floor)</w:t>
            </w:r>
          </w:p>
        </w:tc>
        <w:tc>
          <w:tcPr>
            <w:tcW w:w="3752" w:type="dxa"/>
          </w:tcPr>
          <w:p w:rsidR="0067689D" w:rsidRPr="0067689D" w:rsidRDefault="006F02EA" w:rsidP="00AB4650">
            <w:pPr>
              <w:spacing w:before="60" w:after="60"/>
              <w:rPr>
                <w:rFonts w:ascii="Priori Sans OT" w:hAnsi="Priori Sans OT"/>
                <w:sz w:val="24"/>
                <w:szCs w:val="24"/>
                <w:lang w:val="en-CA"/>
              </w:rPr>
            </w:pPr>
            <w:r w:rsidRPr="00C728AA">
              <w:rPr>
                <w:rFonts w:ascii="Priori Sans OT" w:hAnsi="Priori Sans OT"/>
                <w:sz w:val="24"/>
                <w:szCs w:val="24"/>
              </w:rPr>
              <w:t>E</w:t>
            </w:r>
            <w:r w:rsidR="00AB4650">
              <w:rPr>
                <w:rFonts w:ascii="Priori Sans OT" w:hAnsi="Priori Sans OT"/>
                <w:sz w:val="24"/>
                <w:szCs w:val="24"/>
              </w:rPr>
              <w:t>isenhower Campus Center</w:t>
            </w:r>
          </w:p>
        </w:tc>
      </w:tr>
      <w:tr w:rsidR="00AB4650" w:rsidTr="006763EE">
        <w:tc>
          <w:tcPr>
            <w:tcW w:w="2070" w:type="dxa"/>
          </w:tcPr>
          <w:p w:rsidR="00AB4650" w:rsidRDefault="00AB4650" w:rsidP="00AB4650">
            <w:pPr>
              <w:spacing w:before="60"/>
              <w:rPr>
                <w:rFonts w:ascii="Priori Sans OT" w:hAnsi="Priori Sans OT"/>
                <w:sz w:val="24"/>
                <w:szCs w:val="24"/>
                <w:lang w:val="en-CA"/>
              </w:rPr>
            </w:pPr>
            <w:r>
              <w:rPr>
                <w:rFonts w:ascii="Priori Sans OT" w:hAnsi="Priori Sans OT"/>
                <w:sz w:val="24"/>
                <w:szCs w:val="24"/>
                <w:lang w:val="en-CA"/>
              </w:rPr>
              <w:t>1:30 p.m.</w:t>
            </w:r>
          </w:p>
        </w:tc>
        <w:tc>
          <w:tcPr>
            <w:tcW w:w="4708" w:type="dxa"/>
          </w:tcPr>
          <w:p w:rsidR="00AB4650" w:rsidRPr="00AB4650" w:rsidRDefault="00AB4650" w:rsidP="00AB4650">
            <w:pPr>
              <w:spacing w:before="60" w:after="60"/>
              <w:rPr>
                <w:rFonts w:ascii="Priori Sans OT" w:hAnsi="Priori Sans OT"/>
                <w:b/>
                <w:sz w:val="24"/>
                <w:szCs w:val="24"/>
                <w:lang w:val="en-CA"/>
              </w:rPr>
            </w:pPr>
            <w:r w:rsidRPr="00AB4650">
              <w:rPr>
                <w:rFonts w:ascii="Priori Sans OT" w:hAnsi="Priori Sans OT"/>
                <w:b/>
                <w:sz w:val="24"/>
                <w:szCs w:val="24"/>
                <w:lang w:val="en-CA"/>
              </w:rPr>
              <w:t xml:space="preserve">Lunch or Campus Tour </w:t>
            </w:r>
          </w:p>
          <w:p w:rsidR="00AB4650" w:rsidRPr="00F667D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i/>
                <w:lang w:val="en-CA"/>
              </w:rPr>
              <w:t>Lunch</w:t>
            </w:r>
            <w:r>
              <w:rPr>
                <w:rFonts w:ascii="Priori Sans OT" w:hAnsi="Priori Sans OT"/>
                <w:lang w:val="en-CA"/>
              </w:rPr>
              <w:t xml:space="preserve"> - </w:t>
            </w:r>
            <w:r w:rsidRPr="00F667D0">
              <w:rPr>
                <w:rFonts w:ascii="Priori Sans OT" w:hAnsi="Priori Sans OT"/>
                <w:lang w:val="en-CA"/>
              </w:rPr>
              <w:t xml:space="preserve">Enter the Martin Commons </w:t>
            </w:r>
            <w:r>
              <w:rPr>
                <w:rFonts w:ascii="Priori Sans OT" w:hAnsi="Priori Sans OT"/>
                <w:lang w:val="en-CA"/>
              </w:rPr>
              <w:t xml:space="preserve">door, off the Alumni Plaza, for </w:t>
            </w:r>
            <w:r w:rsidRPr="00F667D0">
              <w:rPr>
                <w:rFonts w:ascii="Priori Sans OT" w:hAnsi="Priori Sans OT"/>
                <w:lang w:val="en-CA"/>
              </w:rPr>
              <w:t>lunch in</w:t>
            </w:r>
            <w:r>
              <w:rPr>
                <w:rFonts w:ascii="Priori Sans OT" w:hAnsi="Priori Sans OT"/>
                <w:lang w:val="en-CA"/>
              </w:rPr>
              <w:t xml:space="preserve"> Lottie Nelson Dining Hall</w:t>
            </w:r>
            <w:r w:rsidRPr="00F667D0">
              <w:rPr>
                <w:rFonts w:ascii="Priori Sans OT" w:hAnsi="Priori Sans OT"/>
                <w:lang w:val="en-CA"/>
              </w:rPr>
              <w:t xml:space="preserve">  </w:t>
            </w:r>
          </w:p>
          <w:p w:rsidR="00AB465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</w:p>
          <w:p w:rsidR="004C143D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i/>
                <w:lang w:val="en-CA"/>
              </w:rPr>
              <w:t>Campus Tours</w:t>
            </w:r>
            <w:r w:rsidRPr="00F667D0">
              <w:rPr>
                <w:rFonts w:ascii="Priori Sans OT" w:hAnsi="Priori Sans OT"/>
                <w:lang w:val="en-CA"/>
              </w:rPr>
              <w:t xml:space="preserve"> </w:t>
            </w:r>
            <w:r>
              <w:rPr>
                <w:rFonts w:ascii="Priori Sans OT" w:hAnsi="Priori Sans OT"/>
                <w:lang w:val="en-CA"/>
              </w:rPr>
              <w:t>- D</w:t>
            </w:r>
            <w:r w:rsidRPr="00F667D0">
              <w:rPr>
                <w:rFonts w:ascii="Priori Sans OT" w:hAnsi="Priori Sans OT"/>
                <w:lang w:val="en-CA"/>
              </w:rPr>
              <w:t>ismiss from the Eisenhower Commons</w:t>
            </w:r>
            <w:r w:rsidR="004C143D">
              <w:rPr>
                <w:rFonts w:ascii="Priori Sans OT" w:hAnsi="Priori Sans OT"/>
                <w:lang w:val="en-CA"/>
              </w:rPr>
              <w:t xml:space="preserve"> </w:t>
            </w:r>
          </w:p>
          <w:p w:rsidR="00AB4650" w:rsidRPr="00AB4650" w:rsidRDefault="00AB4650" w:rsidP="00AB4650">
            <w:pPr>
              <w:tabs>
                <w:tab w:val="left" w:pos="1440"/>
                <w:tab w:val="left" w:pos="1530"/>
                <w:tab w:val="right" w:leader="dot" w:pos="9360"/>
              </w:tabs>
              <w:rPr>
                <w:rFonts w:ascii="Priori Sans OT" w:hAnsi="Priori Sans OT"/>
                <w:lang w:val="en-CA"/>
              </w:rPr>
            </w:pPr>
            <w:r w:rsidRPr="00F667D0">
              <w:rPr>
                <w:rFonts w:ascii="Priori Sans OT" w:hAnsi="Priori Sans OT"/>
                <w:lang w:val="en-CA"/>
              </w:rPr>
              <w:t>(1</w:t>
            </w:r>
            <w:r w:rsidRPr="00F667D0">
              <w:rPr>
                <w:rFonts w:ascii="Priori Sans OT" w:hAnsi="Priori Sans OT"/>
                <w:vertAlign w:val="superscript"/>
                <w:lang w:val="en-CA"/>
              </w:rPr>
              <w:t>st</w:t>
            </w:r>
            <w:r w:rsidRPr="00F667D0">
              <w:rPr>
                <w:rFonts w:ascii="Priori Sans OT" w:hAnsi="Priori Sans OT"/>
                <w:lang w:val="en-CA"/>
              </w:rPr>
              <w:t xml:space="preserve"> Floor)</w:t>
            </w:r>
          </w:p>
        </w:tc>
        <w:tc>
          <w:tcPr>
            <w:tcW w:w="3752" w:type="dxa"/>
          </w:tcPr>
          <w:p w:rsidR="00AB4650" w:rsidRPr="00C728AA" w:rsidRDefault="00AB4650" w:rsidP="00AB4650">
            <w:pPr>
              <w:spacing w:before="60" w:after="60"/>
              <w:rPr>
                <w:rFonts w:ascii="Priori Sans OT" w:hAnsi="Priori Sans OT"/>
                <w:sz w:val="24"/>
                <w:szCs w:val="24"/>
              </w:rPr>
            </w:pPr>
            <w:r w:rsidRPr="00C728AA">
              <w:rPr>
                <w:rFonts w:ascii="Priori Sans OT" w:hAnsi="Priori Sans OT"/>
                <w:sz w:val="24"/>
                <w:szCs w:val="24"/>
              </w:rPr>
              <w:t>E</w:t>
            </w:r>
            <w:r>
              <w:rPr>
                <w:rFonts w:ascii="Priori Sans OT" w:hAnsi="Priori Sans OT"/>
                <w:sz w:val="24"/>
                <w:szCs w:val="24"/>
              </w:rPr>
              <w:t>isenhower Campus Center</w:t>
            </w:r>
          </w:p>
        </w:tc>
      </w:tr>
    </w:tbl>
    <w:p w:rsidR="00ED300B" w:rsidRPr="00C319F4" w:rsidRDefault="00ED300B" w:rsidP="00415A14">
      <w:pPr>
        <w:tabs>
          <w:tab w:val="left" w:pos="1440"/>
          <w:tab w:val="left" w:pos="1530"/>
          <w:tab w:val="right" w:leader="dot" w:pos="9360"/>
        </w:tabs>
        <w:spacing w:after="0"/>
        <w:rPr>
          <w:rFonts w:ascii="Priori Sans OT" w:hAnsi="Priori Sans OT"/>
          <w:lang w:val="en-CA"/>
        </w:rPr>
      </w:pPr>
    </w:p>
    <w:p w:rsidR="0067530A" w:rsidRPr="00AD37DC" w:rsidRDefault="00AD37DC" w:rsidP="00ED300B">
      <w:pPr>
        <w:spacing w:before="120" w:after="0"/>
        <w:jc w:val="center"/>
        <w:rPr>
          <w:rFonts w:ascii="Priori Sans OT" w:hAnsi="Priori Sans OT"/>
          <w:b/>
          <w:sz w:val="36"/>
          <w:szCs w:val="36"/>
          <w:lang w:val="en-CA"/>
        </w:rPr>
      </w:pPr>
      <w:r w:rsidRPr="00AD37DC">
        <w:rPr>
          <w:rFonts w:ascii="Priori Sans OT" w:hAnsi="Priori Sans O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22944" wp14:editId="5B45E6B3">
                <wp:simplePos x="0" y="0"/>
                <wp:positionH relativeFrom="column">
                  <wp:posOffset>4617720</wp:posOffset>
                </wp:positionH>
                <wp:positionV relativeFrom="paragraph">
                  <wp:posOffset>196215</wp:posOffset>
                </wp:positionV>
                <wp:extent cx="12115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DEA4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6pt,15.45pt" to="45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D37DC">
        <w:rPr>
          <w:rFonts w:ascii="Priori Sans OT" w:hAnsi="Priori Sans O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196215</wp:posOffset>
                </wp:positionV>
                <wp:extent cx="1211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D8A2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15.45pt" to="103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7530A" w:rsidRPr="00AD37DC">
        <w:rPr>
          <w:rFonts w:ascii="Priori Sans OT" w:hAnsi="Priori Sans OT"/>
          <w:b/>
          <w:sz w:val="36"/>
          <w:szCs w:val="36"/>
          <w:lang w:val="en-CA"/>
        </w:rPr>
        <w:t xml:space="preserve">Opportunities </w:t>
      </w:r>
      <w:r w:rsidR="00C152CF" w:rsidRPr="00AD37DC">
        <w:rPr>
          <w:rFonts w:ascii="Priori Sans OT" w:hAnsi="Priori Sans OT"/>
          <w:b/>
          <w:sz w:val="36"/>
          <w:szCs w:val="36"/>
          <w:lang w:val="en-CA"/>
        </w:rPr>
        <w:t>you do not want to m</w:t>
      </w:r>
      <w:r w:rsidR="0067530A" w:rsidRPr="00AD37DC">
        <w:rPr>
          <w:rFonts w:ascii="Priori Sans OT" w:hAnsi="Priori Sans OT"/>
          <w:b/>
          <w:sz w:val="36"/>
          <w:szCs w:val="36"/>
          <w:lang w:val="en-CA"/>
        </w:rPr>
        <w:t>iss!</w:t>
      </w:r>
    </w:p>
    <w:p w:rsidR="00AD37DC" w:rsidRPr="00AD37DC" w:rsidRDefault="008F07EB" w:rsidP="00AD37DC">
      <w:pPr>
        <w:spacing w:after="0"/>
        <w:rPr>
          <w:rFonts w:ascii="Priori Sans OT" w:hAnsi="Priori Sans OT"/>
          <w:sz w:val="12"/>
          <w:szCs w:val="12"/>
          <w:lang w:val="en-CA"/>
        </w:rPr>
      </w:pPr>
      <w:r w:rsidRPr="008D6431">
        <w:rPr>
          <w:rFonts w:ascii="Priori Sans OT" w:hAnsi="Priori Sans O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40640</wp:posOffset>
                </wp:positionV>
                <wp:extent cx="2880360" cy="1860550"/>
                <wp:effectExtent l="0" t="0" r="0" b="6350"/>
                <wp:wrapTight wrapText="bothSides">
                  <wp:wrapPolygon edited="0">
                    <wp:start x="0" y="0"/>
                    <wp:lineTo x="0" y="21453"/>
                    <wp:lineTo x="21429" y="21453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EC" w:rsidRDefault="00FE7B52" w:rsidP="00427AEC">
                            <w:pPr>
                              <w:spacing w:after="0"/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Arts Immersion Day </w:t>
                            </w:r>
                            <w:r w:rsidR="00427AEC" w:rsidRPr="0009007E"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427AEC" w:rsidRPr="0009007E"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:rsidR="00427AEC" w:rsidRPr="00C319F4" w:rsidRDefault="00646D4B" w:rsidP="00427AEC">
                            <w:pPr>
                              <w:spacing w:after="0"/>
                              <w:rPr>
                                <w:rFonts w:ascii="Priori Sans OT" w:hAnsi="Priori Sans OT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>Campus wide e</w:t>
                            </w:r>
                            <w:r w:rsidR="00FE7B52"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vent including performances all around campus, and several open art studios.  Visitors attending the Arts Focus Day are welcome! </w:t>
                            </w:r>
                            <w:r w:rsidR="005C771B">
                              <w:rPr>
                                <w:rFonts w:ascii="Priori Sans OT" w:hAnsi="Priori Sans OT"/>
                                <w:lang w:val="en-CA"/>
                              </w:rPr>
                              <w:t>Check arts.messiah.edu for a full schedule of events.</w:t>
                            </w:r>
                          </w:p>
                          <w:p w:rsidR="00D2408F" w:rsidRPr="00633AA9" w:rsidRDefault="00D2408F" w:rsidP="00633AA9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D567D" w:rsidRPr="00AD567D" w:rsidRDefault="00AD567D" w:rsidP="00633AA9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D567D">
                              <w:rPr>
                                <w:rFonts w:ascii="Priori Sans OT" w:hAnsi="Priori Sans OT"/>
                                <w:b/>
                                <w:sz w:val="24"/>
                                <w:szCs w:val="24"/>
                                <w:lang w:val="en-CA"/>
                              </w:rPr>
                              <w:t>Focus Day Swag</w:t>
                            </w:r>
                          </w:p>
                          <w:p w:rsidR="00AD567D" w:rsidRDefault="00AD567D" w:rsidP="00633AA9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Don’t forget to stop by the Ask Us table in </w:t>
                            </w:r>
                            <w:r w:rsidR="008228A4"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the </w:t>
                            </w: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>entry way of Martin Common</w:t>
                            </w:r>
                            <w:r w:rsidR="008228A4">
                              <w:rPr>
                                <w:rFonts w:ascii="Priori Sans OT" w:hAnsi="Priori Sans OT"/>
                                <w:lang w:val="en-CA"/>
                              </w:rPr>
                              <w:t>s to pick up your event day swag</w:t>
                            </w: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 between 1</w:t>
                            </w:r>
                            <w:r w:rsidR="00AB4650">
                              <w:rPr>
                                <w:rFonts w:ascii="Priori Sans OT" w:hAnsi="Priori Sans OT"/>
                                <w:lang w:val="en-CA"/>
                              </w:rPr>
                              <w:t>2:3</w:t>
                            </w: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>0-2:30 p.m.</w:t>
                            </w:r>
                          </w:p>
                          <w:p w:rsidR="008D6431" w:rsidRPr="008D6431" w:rsidRDefault="00AD567D" w:rsidP="00633AA9">
                            <w:pPr>
                              <w:spacing w:after="0"/>
                              <w:jc w:val="both"/>
                              <w:rPr>
                                <w:rFonts w:ascii="Priori Sans OT" w:hAnsi="Priori Sans OT"/>
                                <w:lang w:val="en-CA"/>
                              </w:rPr>
                            </w:pPr>
                            <w:r>
                              <w:rPr>
                                <w:rFonts w:ascii="Priori Sans OT" w:hAnsi="Priori Sans OT"/>
                                <w:lang w:val="en-CA"/>
                              </w:rPr>
                              <w:t xml:space="preserve">  </w:t>
                            </w:r>
                            <w:r w:rsidR="008D6431">
                              <w:rPr>
                                <w:rFonts w:ascii="Priori Sans OT" w:hAnsi="Priori Sans OT"/>
                                <w:lang w:val="en-CA"/>
                              </w:rPr>
                              <w:tab/>
                            </w:r>
                          </w:p>
                          <w:p w:rsidR="008D6431" w:rsidRPr="008D6431" w:rsidRDefault="008D6431" w:rsidP="00633A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3.2pt;width:226.8pt;height:1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TmIQ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" stroked="f">
                <v:textbox>
                  <w:txbxContent>
                    <w:p w:rsidR="00427AEC" w:rsidRDefault="00FE7B52" w:rsidP="00427AEC">
                      <w:pPr>
                        <w:spacing w:after="0"/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 xml:space="preserve">Arts Immersion Day </w:t>
                      </w:r>
                      <w:r w:rsidR="00427AEC" w:rsidRPr="0009007E"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427AEC" w:rsidRPr="0009007E"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:rsidR="00427AEC" w:rsidRPr="00C319F4" w:rsidRDefault="00646D4B" w:rsidP="00427AEC">
                      <w:pPr>
                        <w:spacing w:after="0"/>
                        <w:rPr>
                          <w:rFonts w:ascii="Priori Sans OT" w:hAnsi="Priori Sans OT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lang w:val="en-CA"/>
                        </w:rPr>
                        <w:t>Campus wide e</w:t>
                      </w:r>
                      <w:r w:rsidR="00FE7B52">
                        <w:rPr>
                          <w:rFonts w:ascii="Priori Sans OT" w:hAnsi="Priori Sans OT"/>
                          <w:lang w:val="en-CA"/>
                        </w:rPr>
                        <w:t xml:space="preserve">vent including performances all around campus, and several open art studios.  Visitors attending the Arts Focus Day are welcome! </w:t>
                      </w:r>
                      <w:r w:rsidR="005C771B">
                        <w:rPr>
                          <w:rFonts w:ascii="Priori Sans OT" w:hAnsi="Priori Sans OT"/>
                          <w:lang w:val="en-CA"/>
                        </w:rPr>
                        <w:t>Check arts.messiah.edu for a full schedule of events.</w:t>
                      </w:r>
                    </w:p>
                    <w:p w:rsidR="00D2408F" w:rsidRPr="00633AA9" w:rsidRDefault="00D2408F" w:rsidP="00633AA9">
                      <w:pPr>
                        <w:spacing w:after="0"/>
                        <w:jc w:val="both"/>
                        <w:rPr>
                          <w:rFonts w:ascii="Priori Sans OT" w:hAnsi="Priori Sans OT"/>
                          <w:sz w:val="18"/>
                          <w:szCs w:val="18"/>
                          <w:lang w:val="en-CA"/>
                        </w:rPr>
                      </w:pPr>
                    </w:p>
                    <w:p w:rsidR="00AD567D" w:rsidRPr="00AD567D" w:rsidRDefault="00AD567D" w:rsidP="00633AA9">
                      <w:pPr>
                        <w:spacing w:after="0"/>
                        <w:jc w:val="both"/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AD567D">
                        <w:rPr>
                          <w:rFonts w:ascii="Priori Sans OT" w:hAnsi="Priori Sans OT"/>
                          <w:b/>
                          <w:sz w:val="24"/>
                          <w:szCs w:val="24"/>
                          <w:lang w:val="en-CA"/>
                        </w:rPr>
                        <w:t>Focus Day Swag</w:t>
                      </w:r>
                    </w:p>
                    <w:p w:rsidR="00AD567D" w:rsidRDefault="00AD567D" w:rsidP="00633AA9">
                      <w:pPr>
                        <w:spacing w:after="0"/>
                        <w:jc w:val="both"/>
                        <w:rPr>
                          <w:rFonts w:ascii="Priori Sans OT" w:hAnsi="Priori Sans OT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Don’t forget to stop by the Ask Us table in </w:t>
                      </w:r>
                      <w:r w:rsidR="008228A4">
                        <w:rPr>
                          <w:rFonts w:ascii="Priori Sans OT" w:hAnsi="Priori Sans OT"/>
                          <w:lang w:val="en-CA"/>
                        </w:rPr>
                        <w:t xml:space="preserve">the </w:t>
                      </w:r>
                      <w:r>
                        <w:rPr>
                          <w:rFonts w:ascii="Priori Sans OT" w:hAnsi="Priori Sans OT"/>
                          <w:lang w:val="en-CA"/>
                        </w:rPr>
                        <w:t>entry way of Martin Common</w:t>
                      </w:r>
                      <w:r w:rsidR="008228A4">
                        <w:rPr>
                          <w:rFonts w:ascii="Priori Sans OT" w:hAnsi="Priori Sans OT"/>
                          <w:lang w:val="en-CA"/>
                        </w:rPr>
                        <w:t>s to pick up your event day swag</w:t>
                      </w:r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 between 1</w:t>
                      </w:r>
                      <w:r w:rsidR="00AB4650">
                        <w:rPr>
                          <w:rFonts w:ascii="Priori Sans OT" w:hAnsi="Priori Sans OT"/>
                          <w:lang w:val="en-CA"/>
                        </w:rPr>
                        <w:t>2:3</w:t>
                      </w:r>
                      <w:r>
                        <w:rPr>
                          <w:rFonts w:ascii="Priori Sans OT" w:hAnsi="Priori Sans OT"/>
                          <w:lang w:val="en-CA"/>
                        </w:rPr>
                        <w:t>0-2:30 p.m.</w:t>
                      </w:r>
                    </w:p>
                    <w:p w:rsidR="008D6431" w:rsidRPr="008D6431" w:rsidRDefault="00AD567D" w:rsidP="00633AA9">
                      <w:pPr>
                        <w:spacing w:after="0"/>
                        <w:jc w:val="both"/>
                        <w:rPr>
                          <w:rFonts w:ascii="Priori Sans OT" w:hAnsi="Priori Sans OT"/>
                          <w:lang w:val="en-CA"/>
                        </w:rPr>
                      </w:pPr>
                      <w:r>
                        <w:rPr>
                          <w:rFonts w:ascii="Priori Sans OT" w:hAnsi="Priori Sans OT"/>
                          <w:lang w:val="en-CA"/>
                        </w:rPr>
                        <w:t xml:space="preserve">  </w:t>
                      </w:r>
                      <w:r w:rsidR="008D6431">
                        <w:rPr>
                          <w:rFonts w:ascii="Priori Sans OT" w:hAnsi="Priori Sans OT"/>
                          <w:lang w:val="en-CA"/>
                        </w:rPr>
                        <w:tab/>
                      </w:r>
                    </w:p>
                    <w:p w:rsidR="008D6431" w:rsidRPr="008D6431" w:rsidRDefault="008D6431" w:rsidP="00633A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7DC">
        <w:rPr>
          <w:rFonts w:ascii="Priori Sans OT" w:hAnsi="Priori Sans OT"/>
          <w:sz w:val="24"/>
          <w:szCs w:val="24"/>
          <w:lang w:val="en-CA"/>
        </w:rPr>
        <w:tab/>
      </w:r>
    </w:p>
    <w:p w:rsidR="00427AEC" w:rsidRPr="00ED300B" w:rsidRDefault="00AD37DC" w:rsidP="00427AEC">
      <w:pPr>
        <w:spacing w:after="0"/>
        <w:rPr>
          <w:rFonts w:ascii="Priori Sans OT" w:hAnsi="Priori Sans OT"/>
          <w:sz w:val="12"/>
          <w:szCs w:val="12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 w:rsidR="00427AEC" w:rsidRPr="0009007E">
        <w:rPr>
          <w:rFonts w:ascii="Priori Sans OT" w:hAnsi="Priori Sans OT"/>
          <w:b/>
          <w:sz w:val="24"/>
          <w:szCs w:val="24"/>
          <w:lang w:val="en-CA"/>
        </w:rPr>
        <w:t>The Oakes Museum</w:t>
      </w:r>
      <w:r w:rsidR="00427AEC" w:rsidRPr="0009007E">
        <w:rPr>
          <w:rFonts w:ascii="Priori Sans OT" w:hAnsi="Priori Sans OT"/>
          <w:sz w:val="24"/>
          <w:szCs w:val="24"/>
          <w:lang w:val="en-CA"/>
        </w:rPr>
        <w:t xml:space="preserve"> </w:t>
      </w:r>
      <w:r w:rsidR="00427AEC" w:rsidRPr="0009007E">
        <w:rPr>
          <w:rFonts w:ascii="Priori Sans OT" w:hAnsi="Priori Sans OT"/>
          <w:sz w:val="24"/>
          <w:szCs w:val="24"/>
          <w:lang w:val="en-CA"/>
        </w:rPr>
        <w:tab/>
      </w:r>
    </w:p>
    <w:p w:rsidR="00C319F4" w:rsidRDefault="00427AEC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lang w:val="en-CA"/>
        </w:rPr>
      </w:pPr>
      <w:r>
        <w:rPr>
          <w:rFonts w:ascii="Priori Sans OT" w:hAnsi="Priori Sans OT"/>
          <w:sz w:val="24"/>
          <w:szCs w:val="24"/>
          <w:lang w:val="en-CA"/>
        </w:rPr>
        <w:tab/>
      </w:r>
      <w:r w:rsidRPr="00C319F4">
        <w:rPr>
          <w:rFonts w:ascii="Priori Sans OT" w:hAnsi="Priori Sans OT"/>
          <w:lang w:val="en-CA"/>
        </w:rPr>
        <w:t>Open today from 1:00 – 2:30</w:t>
      </w:r>
      <w:r w:rsidR="00C319F4">
        <w:rPr>
          <w:rFonts w:ascii="Priori Sans OT" w:hAnsi="Priori Sans OT"/>
          <w:lang w:val="en-CA"/>
        </w:rPr>
        <w:t xml:space="preserve"> p.m. in the Jordan </w:t>
      </w:r>
      <w:r w:rsidRPr="00C319F4">
        <w:rPr>
          <w:rFonts w:ascii="Priori Sans OT" w:hAnsi="Priori Sans OT"/>
          <w:lang w:val="en-CA"/>
        </w:rPr>
        <w:t xml:space="preserve">Science </w:t>
      </w:r>
      <w:r w:rsidR="00C319F4">
        <w:rPr>
          <w:rFonts w:ascii="Priori Sans OT" w:hAnsi="Priori Sans OT"/>
          <w:lang w:val="en-CA"/>
        </w:rPr>
        <w:t xml:space="preserve">   </w:t>
      </w:r>
    </w:p>
    <w:p w:rsidR="00C319F4" w:rsidRDefault="00C319F4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i/>
          <w:lang w:val="en-CA"/>
        </w:rPr>
      </w:pPr>
      <w:r>
        <w:rPr>
          <w:rFonts w:ascii="Priori Sans OT" w:hAnsi="Priori Sans OT"/>
          <w:lang w:val="en-CA"/>
        </w:rPr>
        <w:t xml:space="preserve">          </w:t>
      </w:r>
      <w:r w:rsidR="00427AEC" w:rsidRPr="00C319F4">
        <w:rPr>
          <w:rFonts w:ascii="Priori Sans OT" w:hAnsi="Priori Sans OT"/>
          <w:lang w:val="en-CA"/>
        </w:rPr>
        <w:t xml:space="preserve">Center </w:t>
      </w:r>
      <w:r w:rsidR="00427AEC" w:rsidRPr="00C319F4">
        <w:rPr>
          <w:rFonts w:ascii="Priori Sans OT" w:hAnsi="Priori Sans OT"/>
          <w:i/>
          <w:lang w:val="en-CA"/>
        </w:rPr>
        <w:t xml:space="preserve">*World class exhibits of African and North American </w:t>
      </w:r>
    </w:p>
    <w:p w:rsidR="00C319F4" w:rsidRDefault="00C319F4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i/>
          <w:lang w:val="en-CA"/>
        </w:rPr>
      </w:pPr>
      <w:r>
        <w:rPr>
          <w:rFonts w:ascii="Priori Sans OT" w:hAnsi="Priori Sans OT"/>
          <w:i/>
          <w:lang w:val="en-CA"/>
        </w:rPr>
        <w:t xml:space="preserve">          </w:t>
      </w:r>
      <w:r w:rsidR="00427AEC" w:rsidRPr="00C319F4">
        <w:rPr>
          <w:rFonts w:ascii="Priori Sans OT" w:hAnsi="Priori Sans OT"/>
          <w:i/>
          <w:lang w:val="en-CA"/>
        </w:rPr>
        <w:t>mammals and much mor</w:t>
      </w:r>
      <w:r w:rsidR="00102660">
        <w:rPr>
          <w:rFonts w:ascii="Priori Sans OT" w:hAnsi="Priori Sans OT"/>
          <w:i/>
          <w:lang w:val="en-CA"/>
        </w:rPr>
        <w:t xml:space="preserve">e! FREE admission for Focus Day </w:t>
      </w:r>
      <w:r w:rsidR="00427AEC" w:rsidRPr="00C319F4">
        <w:rPr>
          <w:rFonts w:ascii="Priori Sans OT" w:hAnsi="Priori Sans OT"/>
          <w:i/>
          <w:lang w:val="en-CA"/>
        </w:rPr>
        <w:t xml:space="preserve"> </w:t>
      </w:r>
    </w:p>
    <w:p w:rsidR="00427AEC" w:rsidRDefault="00C319F4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lang w:val="en-CA"/>
        </w:rPr>
      </w:pPr>
      <w:r>
        <w:rPr>
          <w:rFonts w:ascii="Priori Sans OT" w:hAnsi="Priori Sans OT"/>
          <w:i/>
          <w:lang w:val="en-CA"/>
        </w:rPr>
        <w:t xml:space="preserve">          </w:t>
      </w:r>
      <w:r w:rsidR="00427AEC" w:rsidRPr="00C319F4">
        <w:rPr>
          <w:rFonts w:ascii="Priori Sans OT" w:hAnsi="Priori Sans OT"/>
          <w:i/>
          <w:lang w:val="en-CA"/>
        </w:rPr>
        <w:t>guests</w:t>
      </w:r>
      <w:r w:rsidR="00427AEC" w:rsidRPr="00C319F4">
        <w:rPr>
          <w:rFonts w:ascii="Priori Sans OT" w:hAnsi="Priori Sans OT"/>
          <w:lang w:val="en-CA"/>
        </w:rPr>
        <w:t>!</w:t>
      </w:r>
    </w:p>
    <w:p w:rsidR="00FE7B52" w:rsidRDefault="00FE7B52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lang w:val="en-CA"/>
        </w:rPr>
      </w:pPr>
    </w:p>
    <w:p w:rsidR="00FE7B52" w:rsidRDefault="00FE7B52" w:rsidP="00FE7B52">
      <w:pPr>
        <w:spacing w:after="0"/>
        <w:rPr>
          <w:rFonts w:ascii="Priori Sans OT" w:hAnsi="Priori Sans OT"/>
          <w:b/>
          <w:sz w:val="24"/>
          <w:szCs w:val="24"/>
          <w:lang w:val="en-CA"/>
        </w:rPr>
      </w:pPr>
      <w:r>
        <w:rPr>
          <w:rFonts w:ascii="Priori Sans OT" w:hAnsi="Priori Sans OT"/>
          <w:b/>
          <w:sz w:val="24"/>
          <w:szCs w:val="24"/>
          <w:lang w:val="en-CA"/>
        </w:rPr>
        <w:t xml:space="preserve">         Campus</w:t>
      </w:r>
      <w:r w:rsidRPr="0009007E">
        <w:rPr>
          <w:rFonts w:ascii="Priori Sans OT" w:hAnsi="Priori Sans OT"/>
          <w:b/>
          <w:sz w:val="24"/>
          <w:szCs w:val="24"/>
          <w:lang w:val="en-CA"/>
        </w:rPr>
        <w:t xml:space="preserve"> Store </w:t>
      </w:r>
      <w:r w:rsidRPr="0009007E">
        <w:rPr>
          <w:rFonts w:ascii="Priori Sans OT" w:hAnsi="Priori Sans OT"/>
          <w:b/>
          <w:sz w:val="24"/>
          <w:szCs w:val="24"/>
          <w:lang w:val="en-CA"/>
        </w:rPr>
        <w:tab/>
      </w:r>
    </w:p>
    <w:p w:rsidR="00FE7B52" w:rsidRPr="00C319F4" w:rsidRDefault="00FE7B52" w:rsidP="00FE7B52">
      <w:pPr>
        <w:spacing w:after="0"/>
        <w:rPr>
          <w:rFonts w:ascii="Priori Sans OT" w:hAnsi="Priori Sans OT"/>
          <w:lang w:val="en-CA"/>
        </w:rPr>
      </w:pPr>
      <w:r>
        <w:rPr>
          <w:rFonts w:ascii="Priori Sans OT" w:hAnsi="Priori Sans OT"/>
          <w:lang w:val="en-CA"/>
        </w:rPr>
        <w:t xml:space="preserve">          </w:t>
      </w:r>
      <w:r w:rsidRPr="00C319F4">
        <w:rPr>
          <w:rFonts w:ascii="Priori Sans OT" w:hAnsi="Priori Sans OT"/>
          <w:lang w:val="en-CA"/>
        </w:rPr>
        <w:t xml:space="preserve">Open today from 9:00 a.m. – 4:00 p.m. in </w:t>
      </w:r>
    </w:p>
    <w:p w:rsidR="00FE7B52" w:rsidRPr="00C319F4" w:rsidRDefault="00FE7B52" w:rsidP="00FE7B52">
      <w:pPr>
        <w:spacing w:after="0"/>
        <w:rPr>
          <w:rFonts w:ascii="Priori Sans OT" w:hAnsi="Priori Sans OT"/>
          <w:lang w:val="en-CA"/>
        </w:rPr>
      </w:pPr>
      <w:r>
        <w:rPr>
          <w:rFonts w:ascii="Priori Sans OT" w:hAnsi="Priori Sans OT"/>
          <w:lang w:val="en-CA"/>
        </w:rPr>
        <w:t xml:space="preserve">          </w:t>
      </w:r>
      <w:r w:rsidRPr="00C319F4">
        <w:rPr>
          <w:rFonts w:ascii="Priori Sans OT" w:hAnsi="Priori Sans OT"/>
          <w:lang w:val="en-CA"/>
        </w:rPr>
        <w:t>Eisenhower Campus Center, 1</w:t>
      </w:r>
      <w:r w:rsidRPr="00C319F4">
        <w:rPr>
          <w:rFonts w:ascii="Priori Sans OT" w:hAnsi="Priori Sans OT"/>
          <w:vertAlign w:val="superscript"/>
          <w:lang w:val="en-CA"/>
        </w:rPr>
        <w:t>st</w:t>
      </w:r>
      <w:r w:rsidRPr="00C319F4">
        <w:rPr>
          <w:rFonts w:ascii="Priori Sans OT" w:hAnsi="Priori Sans OT"/>
          <w:lang w:val="en-CA"/>
        </w:rPr>
        <w:t xml:space="preserve"> Floor </w:t>
      </w:r>
    </w:p>
    <w:p w:rsidR="00FE7B52" w:rsidRDefault="00FE7B52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lang w:val="en-CA"/>
        </w:rPr>
      </w:pPr>
    </w:p>
    <w:p w:rsidR="00FE7B52" w:rsidRPr="00C319F4" w:rsidRDefault="00FE7B52" w:rsidP="00C319F4">
      <w:pPr>
        <w:tabs>
          <w:tab w:val="left" w:pos="5040"/>
        </w:tabs>
        <w:spacing w:after="0"/>
        <w:ind w:left="720"/>
        <w:rPr>
          <w:rFonts w:ascii="Priori Sans OT" w:hAnsi="Priori Sans OT"/>
          <w:lang w:val="en-CA"/>
        </w:rPr>
      </w:pPr>
    </w:p>
    <w:p w:rsidR="00587F72" w:rsidRDefault="00587F72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587F72" w:rsidRDefault="00587F72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7447CF" w:rsidRDefault="007447CF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7447CF" w:rsidRDefault="007447CF" w:rsidP="00587F72">
      <w:pPr>
        <w:spacing w:after="0"/>
        <w:rPr>
          <w:rFonts w:ascii="Priori Sans OT" w:hAnsi="Priori Sans OT"/>
          <w:sz w:val="20"/>
          <w:szCs w:val="20"/>
          <w:lang w:val="en-CA"/>
        </w:rPr>
      </w:pPr>
    </w:p>
    <w:p w:rsidR="00587F72" w:rsidRPr="00587F72" w:rsidRDefault="00587F72" w:rsidP="00587F72">
      <w:pPr>
        <w:spacing w:after="0"/>
        <w:rPr>
          <w:sz w:val="24"/>
          <w:szCs w:val="24"/>
        </w:rPr>
      </w:pPr>
    </w:p>
    <w:sectPr w:rsidR="00587F72" w:rsidRPr="00587F72" w:rsidSect="00D661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ori Sans OT">
    <w:altName w:val="Calibri"/>
    <w:panose1 w:val="02000603080000020003"/>
    <w:charset w:val="00"/>
    <w:family w:val="modern"/>
    <w:notTrueType/>
    <w:pitch w:val="variable"/>
    <w:sig w:usb0="800000A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2"/>
    <w:rsid w:val="00037F52"/>
    <w:rsid w:val="000448C1"/>
    <w:rsid w:val="000456E6"/>
    <w:rsid w:val="00046B4B"/>
    <w:rsid w:val="00062F8C"/>
    <w:rsid w:val="00067A0A"/>
    <w:rsid w:val="0009007E"/>
    <w:rsid w:val="00092B86"/>
    <w:rsid w:val="000B726C"/>
    <w:rsid w:val="000E7A03"/>
    <w:rsid w:val="000F13C5"/>
    <w:rsid w:val="000F5018"/>
    <w:rsid w:val="001002F7"/>
    <w:rsid w:val="00102660"/>
    <w:rsid w:val="00162DD5"/>
    <w:rsid w:val="001D183D"/>
    <w:rsid w:val="001F5AF4"/>
    <w:rsid w:val="00264518"/>
    <w:rsid w:val="00266636"/>
    <w:rsid w:val="002F4928"/>
    <w:rsid w:val="00312BC8"/>
    <w:rsid w:val="003158DE"/>
    <w:rsid w:val="00363769"/>
    <w:rsid w:val="00397CF8"/>
    <w:rsid w:val="003A568C"/>
    <w:rsid w:val="00402D8F"/>
    <w:rsid w:val="004037BB"/>
    <w:rsid w:val="00415A14"/>
    <w:rsid w:val="00427AEC"/>
    <w:rsid w:val="00447BF7"/>
    <w:rsid w:val="0045251D"/>
    <w:rsid w:val="00464968"/>
    <w:rsid w:val="004A3E54"/>
    <w:rsid w:val="004B11DB"/>
    <w:rsid w:val="004C143D"/>
    <w:rsid w:val="004E164C"/>
    <w:rsid w:val="00581368"/>
    <w:rsid w:val="0058622B"/>
    <w:rsid w:val="00587F72"/>
    <w:rsid w:val="005A1502"/>
    <w:rsid w:val="005C30B8"/>
    <w:rsid w:val="005C771B"/>
    <w:rsid w:val="005D4D74"/>
    <w:rsid w:val="005E6DDA"/>
    <w:rsid w:val="00620946"/>
    <w:rsid w:val="00633AA9"/>
    <w:rsid w:val="00637285"/>
    <w:rsid w:val="00646D4B"/>
    <w:rsid w:val="00652632"/>
    <w:rsid w:val="00654836"/>
    <w:rsid w:val="0067530A"/>
    <w:rsid w:val="006763EE"/>
    <w:rsid w:val="0067689D"/>
    <w:rsid w:val="0068630F"/>
    <w:rsid w:val="00687487"/>
    <w:rsid w:val="00690465"/>
    <w:rsid w:val="00697F4D"/>
    <w:rsid w:val="006A057F"/>
    <w:rsid w:val="006E1AA6"/>
    <w:rsid w:val="006F02EA"/>
    <w:rsid w:val="007253EC"/>
    <w:rsid w:val="00725D8F"/>
    <w:rsid w:val="007447CF"/>
    <w:rsid w:val="00772AF3"/>
    <w:rsid w:val="007930BF"/>
    <w:rsid w:val="00793B70"/>
    <w:rsid w:val="007B67ED"/>
    <w:rsid w:val="007C582A"/>
    <w:rsid w:val="007F0831"/>
    <w:rsid w:val="007F7296"/>
    <w:rsid w:val="0081758A"/>
    <w:rsid w:val="008228A4"/>
    <w:rsid w:val="008244C9"/>
    <w:rsid w:val="00873E55"/>
    <w:rsid w:val="00880902"/>
    <w:rsid w:val="008B52A4"/>
    <w:rsid w:val="008C62C1"/>
    <w:rsid w:val="008D3B4D"/>
    <w:rsid w:val="008D41DE"/>
    <w:rsid w:val="008D6431"/>
    <w:rsid w:val="008F07EB"/>
    <w:rsid w:val="009264CE"/>
    <w:rsid w:val="0094486E"/>
    <w:rsid w:val="00981492"/>
    <w:rsid w:val="009D0297"/>
    <w:rsid w:val="009E50DC"/>
    <w:rsid w:val="009F7B1F"/>
    <w:rsid w:val="00A029BF"/>
    <w:rsid w:val="00A178AC"/>
    <w:rsid w:val="00A60BC9"/>
    <w:rsid w:val="00A84974"/>
    <w:rsid w:val="00AB2816"/>
    <w:rsid w:val="00AB4650"/>
    <w:rsid w:val="00AD37DC"/>
    <w:rsid w:val="00AD4E63"/>
    <w:rsid w:val="00AD567D"/>
    <w:rsid w:val="00AD7174"/>
    <w:rsid w:val="00AF379E"/>
    <w:rsid w:val="00AF3A65"/>
    <w:rsid w:val="00B13187"/>
    <w:rsid w:val="00B50E70"/>
    <w:rsid w:val="00B6592F"/>
    <w:rsid w:val="00BD0B81"/>
    <w:rsid w:val="00C12D3B"/>
    <w:rsid w:val="00C1508C"/>
    <w:rsid w:val="00C152CF"/>
    <w:rsid w:val="00C2689A"/>
    <w:rsid w:val="00C319F4"/>
    <w:rsid w:val="00C35237"/>
    <w:rsid w:val="00C506FE"/>
    <w:rsid w:val="00C56530"/>
    <w:rsid w:val="00CB04AD"/>
    <w:rsid w:val="00CC5B3B"/>
    <w:rsid w:val="00D07E3F"/>
    <w:rsid w:val="00D151BB"/>
    <w:rsid w:val="00D22FAF"/>
    <w:rsid w:val="00D2408F"/>
    <w:rsid w:val="00D45C93"/>
    <w:rsid w:val="00D66190"/>
    <w:rsid w:val="00D83D77"/>
    <w:rsid w:val="00DA71A7"/>
    <w:rsid w:val="00DE72E1"/>
    <w:rsid w:val="00E021D8"/>
    <w:rsid w:val="00E25463"/>
    <w:rsid w:val="00EB20F9"/>
    <w:rsid w:val="00EC7D5D"/>
    <w:rsid w:val="00ED300B"/>
    <w:rsid w:val="00ED7A6A"/>
    <w:rsid w:val="00F11644"/>
    <w:rsid w:val="00F30DD1"/>
    <w:rsid w:val="00F667D0"/>
    <w:rsid w:val="00FE1D33"/>
    <w:rsid w:val="00FE7B52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C32E"/>
  <w15:chartTrackingRefBased/>
  <w15:docId w15:val="{7AA6199C-D271-4A2D-BA87-183E4B2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1094-EBC1-491E-835C-2447140C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Sanno, Erin</dc:creator>
  <cp:keywords/>
  <dc:description/>
  <cp:lastModifiedBy>Sanno, Erin</cp:lastModifiedBy>
  <cp:revision>14</cp:revision>
  <cp:lastPrinted>2021-10-14T14:59:00Z</cp:lastPrinted>
  <dcterms:created xsi:type="dcterms:W3CDTF">2021-09-29T15:03:00Z</dcterms:created>
  <dcterms:modified xsi:type="dcterms:W3CDTF">2021-10-14T16:52:00Z</dcterms:modified>
</cp:coreProperties>
</file>